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B16" w:rsidRDefault="00A37B16" w:rsidP="00A37B16">
      <w:pPr>
        <w:spacing w:after="0" w:line="240" w:lineRule="auto"/>
        <w:outlineLvl w:val="2"/>
        <w:rPr>
          <w:rFonts w:ascii="Arial" w:eastAsia="Times New Roman" w:hAnsi="Arial" w:cs="Arial"/>
          <w:b/>
          <w:bCs/>
          <w:color w:val="A01E21"/>
          <w:sz w:val="48"/>
          <w:szCs w:val="48"/>
        </w:rPr>
      </w:pPr>
      <w:r>
        <w:rPr>
          <w:noProof/>
        </w:rPr>
        <w:drawing>
          <wp:inline distT="0" distB="0" distL="0" distR="0">
            <wp:extent cx="1333239" cy="7874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8063" cy="802061"/>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drawing>
          <wp:inline distT="0" distB="0" distL="0" distR="0" wp14:anchorId="6A546498" wp14:editId="42A40637">
            <wp:extent cx="1174750" cy="755015"/>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8895" cy="783387"/>
                    </a:xfrm>
                    <a:prstGeom prst="rect">
                      <a:avLst/>
                    </a:prstGeom>
                    <a:noFill/>
                    <a:ln>
                      <a:noFill/>
                    </a:ln>
                  </pic:spPr>
                </pic:pic>
              </a:graphicData>
            </a:graphic>
          </wp:inline>
        </w:drawing>
      </w:r>
    </w:p>
    <w:p w:rsidR="00A37B16" w:rsidRDefault="00A37B16" w:rsidP="009D60AB">
      <w:pPr>
        <w:spacing w:after="0" w:line="240" w:lineRule="auto"/>
        <w:jc w:val="center"/>
        <w:outlineLvl w:val="2"/>
        <w:rPr>
          <w:rFonts w:ascii="Arial" w:eastAsia="Times New Roman" w:hAnsi="Arial" w:cs="Arial"/>
          <w:b/>
          <w:bCs/>
          <w:color w:val="A01E21"/>
          <w:sz w:val="48"/>
          <w:szCs w:val="48"/>
        </w:rPr>
      </w:pPr>
    </w:p>
    <w:p w:rsidR="002D5558" w:rsidRPr="00BF5D1B" w:rsidRDefault="002D5558" w:rsidP="002D5558">
      <w:pPr>
        <w:spacing w:after="0" w:line="240" w:lineRule="auto"/>
        <w:jc w:val="center"/>
        <w:outlineLvl w:val="2"/>
        <w:rPr>
          <w:rFonts w:ascii="Arial" w:eastAsia="Times New Roman" w:hAnsi="Arial" w:cs="Arial"/>
          <w:b/>
          <w:bCs/>
          <w:color w:val="A01E21"/>
          <w:sz w:val="48"/>
          <w:szCs w:val="48"/>
        </w:rPr>
      </w:pPr>
      <w:r w:rsidRPr="00BF5D1B">
        <w:rPr>
          <w:rFonts w:ascii="Arial" w:eastAsia="Times New Roman" w:hAnsi="Arial" w:cs="Arial"/>
          <w:b/>
          <w:bCs/>
          <w:color w:val="A01E21"/>
          <w:sz w:val="48"/>
          <w:szCs w:val="48"/>
        </w:rPr>
        <w:t xml:space="preserve">Prepare NOW for Spring </w:t>
      </w:r>
      <w:r>
        <w:rPr>
          <w:rFonts w:ascii="Arial" w:eastAsia="Times New Roman" w:hAnsi="Arial" w:cs="Arial"/>
          <w:b/>
          <w:bCs/>
          <w:color w:val="A01E21"/>
          <w:sz w:val="48"/>
          <w:szCs w:val="48"/>
        </w:rPr>
        <w:t>F</w:t>
      </w:r>
      <w:r w:rsidRPr="00BF5D1B">
        <w:rPr>
          <w:rFonts w:ascii="Arial" w:eastAsia="Times New Roman" w:hAnsi="Arial" w:cs="Arial"/>
          <w:b/>
          <w:bCs/>
          <w:color w:val="A01E21"/>
          <w:sz w:val="48"/>
          <w:szCs w:val="48"/>
        </w:rPr>
        <w:t>looding</w:t>
      </w:r>
    </w:p>
    <w:p w:rsidR="002D5558" w:rsidRDefault="002D5558" w:rsidP="002D5558">
      <w:pPr>
        <w:spacing w:after="0" w:line="240" w:lineRule="auto"/>
        <w:jc w:val="center"/>
        <w:outlineLvl w:val="2"/>
        <w:rPr>
          <w:rFonts w:ascii="Arial" w:eastAsia="Times New Roman" w:hAnsi="Arial" w:cs="Arial"/>
          <w:b/>
          <w:bCs/>
          <w:color w:val="A01E21"/>
          <w:sz w:val="48"/>
          <w:szCs w:val="48"/>
        </w:rPr>
      </w:pPr>
      <w:r w:rsidRPr="00BF5D1B">
        <w:rPr>
          <w:rFonts w:ascii="Arial" w:eastAsia="Times New Roman" w:hAnsi="Arial" w:cs="Arial"/>
          <w:b/>
          <w:bCs/>
          <w:color w:val="A01E21"/>
          <w:sz w:val="48"/>
          <w:szCs w:val="48"/>
        </w:rPr>
        <w:t>A Business Owner</w:t>
      </w:r>
      <w:r w:rsidR="000A435D">
        <w:rPr>
          <w:rFonts w:ascii="Arial" w:eastAsia="Times New Roman" w:hAnsi="Arial" w:cs="Arial"/>
          <w:b/>
          <w:bCs/>
          <w:color w:val="A01E21"/>
          <w:sz w:val="48"/>
          <w:szCs w:val="48"/>
        </w:rPr>
        <w:t>’</w:t>
      </w:r>
      <w:r w:rsidRPr="00BF5D1B">
        <w:rPr>
          <w:rFonts w:ascii="Arial" w:eastAsia="Times New Roman" w:hAnsi="Arial" w:cs="Arial"/>
          <w:b/>
          <w:bCs/>
          <w:color w:val="A01E21"/>
          <w:sz w:val="48"/>
          <w:szCs w:val="48"/>
        </w:rPr>
        <w:t>s Guide</w:t>
      </w:r>
    </w:p>
    <w:p w:rsidR="002D5558" w:rsidRPr="00BF5D1B" w:rsidRDefault="002D5558" w:rsidP="002D5558">
      <w:pPr>
        <w:spacing w:after="0" w:line="240" w:lineRule="auto"/>
        <w:jc w:val="center"/>
        <w:outlineLvl w:val="2"/>
        <w:rPr>
          <w:rFonts w:ascii="Arial" w:eastAsia="Times New Roman" w:hAnsi="Arial" w:cs="Arial"/>
          <w:b/>
          <w:bCs/>
          <w:color w:val="A01E21"/>
          <w:sz w:val="48"/>
          <w:szCs w:val="48"/>
        </w:rPr>
      </w:pPr>
    </w:p>
    <w:p w:rsidR="002D5558" w:rsidRDefault="002D5558" w:rsidP="002D5558">
      <w:pPr>
        <w:spacing w:after="0" w:line="240" w:lineRule="auto"/>
        <w:rPr>
          <w:rFonts w:ascii="Helvetica" w:hAnsi="Helvetica" w:cs="Helvetica"/>
          <w:b/>
          <w:sz w:val="20"/>
          <w:szCs w:val="20"/>
        </w:rPr>
      </w:pPr>
      <w:r w:rsidRPr="009A6549">
        <w:rPr>
          <w:rFonts w:ascii="Helvetica" w:hAnsi="Helvetica" w:cs="Helvetica"/>
          <w:sz w:val="20"/>
          <w:szCs w:val="20"/>
        </w:rPr>
        <w:t>Floods are one of the most common and widespread of all disasters and continue to grow in frequency and severity. Businesses are more likely to flood than burn down, so it is vital to prepare now. Most businesses can save</w:t>
      </w:r>
      <w:r>
        <w:rPr>
          <w:rFonts w:ascii="Helvetica" w:hAnsi="Helvetica" w:cs="Helvetica"/>
          <w:sz w:val="20"/>
          <w:szCs w:val="20"/>
        </w:rPr>
        <w:t xml:space="preserve"> </w:t>
      </w:r>
      <w:r w:rsidRPr="009A6549">
        <w:rPr>
          <w:rFonts w:ascii="Helvetica" w:hAnsi="Helvetica" w:cs="Helvetica"/>
          <w:sz w:val="20"/>
          <w:szCs w:val="20"/>
        </w:rPr>
        <w:t>between</w:t>
      </w:r>
      <w:r>
        <w:rPr>
          <w:rFonts w:ascii="Helvetica" w:hAnsi="Helvetica" w:cs="Helvetica"/>
          <w:sz w:val="20"/>
          <w:szCs w:val="20"/>
        </w:rPr>
        <w:t xml:space="preserve"> </w:t>
      </w:r>
      <w:r w:rsidRPr="009A6549">
        <w:rPr>
          <w:rFonts w:ascii="Helvetica" w:hAnsi="Helvetica" w:cs="Helvetica"/>
          <w:sz w:val="20"/>
          <w:szCs w:val="20"/>
        </w:rPr>
        <w:t>20%</w:t>
      </w:r>
      <w:r>
        <w:rPr>
          <w:rFonts w:ascii="Helvetica" w:hAnsi="Helvetica" w:cs="Helvetica"/>
          <w:sz w:val="20"/>
          <w:szCs w:val="20"/>
        </w:rPr>
        <w:t xml:space="preserve"> </w:t>
      </w:r>
      <w:r w:rsidRPr="009A6549">
        <w:rPr>
          <w:rFonts w:ascii="Helvetica" w:hAnsi="Helvetica" w:cs="Helvetica"/>
          <w:sz w:val="20"/>
          <w:szCs w:val="20"/>
        </w:rPr>
        <w:t>and</w:t>
      </w:r>
      <w:r>
        <w:rPr>
          <w:rFonts w:ascii="Helvetica" w:hAnsi="Helvetica" w:cs="Helvetica"/>
          <w:sz w:val="20"/>
          <w:szCs w:val="20"/>
        </w:rPr>
        <w:t xml:space="preserve"> </w:t>
      </w:r>
      <w:r w:rsidRPr="009A6549">
        <w:rPr>
          <w:rFonts w:ascii="Helvetica" w:hAnsi="Helvetica" w:cs="Helvetica"/>
          <w:sz w:val="20"/>
          <w:szCs w:val="20"/>
        </w:rPr>
        <w:t xml:space="preserve">90% on the cost of stock and movable equipment by </w:t>
      </w:r>
      <w:proofErr w:type="gramStart"/>
      <w:r w:rsidRPr="009A6549">
        <w:rPr>
          <w:rFonts w:ascii="Helvetica" w:hAnsi="Helvetica" w:cs="Helvetica"/>
          <w:sz w:val="20"/>
          <w:szCs w:val="20"/>
        </w:rPr>
        <w:t>taking action</w:t>
      </w:r>
      <w:proofErr w:type="gramEnd"/>
      <w:r w:rsidRPr="009A6549">
        <w:rPr>
          <w:rFonts w:ascii="Helvetica" w:hAnsi="Helvetica" w:cs="Helvetica"/>
          <w:sz w:val="20"/>
          <w:szCs w:val="20"/>
        </w:rPr>
        <w:t xml:space="preserve"> to prepare in advance of flooding. </w:t>
      </w:r>
      <w:r w:rsidRPr="00477D17">
        <w:rPr>
          <w:rFonts w:ascii="Helvetica" w:hAnsi="Helvetica" w:cs="Helvetica"/>
          <w:color w:val="000000"/>
          <w:sz w:val="20"/>
          <w:szCs w:val="20"/>
        </w:rPr>
        <w:br/>
      </w:r>
    </w:p>
    <w:p w:rsidR="002D5558" w:rsidRDefault="002D5558" w:rsidP="002D5558">
      <w:pPr>
        <w:spacing w:after="0" w:line="240" w:lineRule="auto"/>
        <w:rPr>
          <w:rFonts w:ascii="Helvetica" w:hAnsi="Helvetica" w:cs="Helvetica"/>
          <w:sz w:val="20"/>
          <w:szCs w:val="20"/>
        </w:rPr>
      </w:pPr>
      <w:r w:rsidRPr="00BF5D1B">
        <w:rPr>
          <w:rFonts w:ascii="Helvetica" w:hAnsi="Helvetica" w:cs="Helvetica"/>
          <w:b/>
          <w:bCs/>
          <w:color w:val="000000"/>
          <w:sz w:val="20"/>
          <w:szCs w:val="20"/>
          <w:shd w:val="clear" w:color="auto" w:fill="FFFFFF"/>
        </w:rPr>
        <w:t>What Are the Costs?</w:t>
      </w:r>
      <w:r w:rsidRPr="00BF5D1B">
        <w:rPr>
          <w:rFonts w:ascii="Helvetica" w:hAnsi="Helvetica" w:cs="Helvetica"/>
          <w:color w:val="000000"/>
          <w:sz w:val="20"/>
          <w:szCs w:val="20"/>
        </w:rPr>
        <w:br/>
      </w:r>
      <w:r w:rsidRPr="00BF5D1B">
        <w:rPr>
          <w:rFonts w:ascii="Helvetica" w:hAnsi="Helvetica" w:cs="Helvetica"/>
          <w:color w:val="000000"/>
          <w:sz w:val="20"/>
          <w:szCs w:val="20"/>
          <w:shd w:val="clear" w:color="auto" w:fill="FFFFFF"/>
        </w:rPr>
        <w:t>How quickly your company can get back to business after a flood often depends on emergency planning done today. If businesses are READY to survive and recover, the nation and our economy are more secure. A commitment to planning today will help support employees, customers, the community, the local economy and even the country. It also protects your business investment and gives your company a better chance for survival.</w:t>
      </w:r>
      <w:r w:rsidRPr="00BF5D1B">
        <w:rPr>
          <w:rFonts w:ascii="Helvetica" w:hAnsi="Helvetica" w:cs="Helvetica"/>
          <w:color w:val="000000"/>
          <w:sz w:val="20"/>
          <w:szCs w:val="20"/>
        </w:rPr>
        <w:br/>
      </w:r>
      <w:r w:rsidRPr="00BF5D1B">
        <w:rPr>
          <w:rFonts w:ascii="Helvetica" w:hAnsi="Helvetica" w:cs="Helvetica"/>
          <w:color w:val="000000"/>
          <w:sz w:val="20"/>
          <w:szCs w:val="20"/>
        </w:rPr>
        <w:br/>
      </w:r>
      <w:r w:rsidRPr="00BF5D1B">
        <w:rPr>
          <w:rFonts w:ascii="Helvetica" w:hAnsi="Helvetica" w:cs="Helvetica"/>
          <w:color w:val="000000"/>
          <w:sz w:val="20"/>
          <w:szCs w:val="20"/>
          <w:shd w:val="clear" w:color="auto" w:fill="FFFFFF"/>
        </w:rPr>
        <w:t xml:space="preserve">Ready Business outlines commonsense measures business owners and managers can take to start getting ready. It provides practical steps and easy-to-use templates to help you plan for your company's </w:t>
      </w:r>
      <w:r w:rsidRPr="00477D17">
        <w:rPr>
          <w:rFonts w:ascii="Helvetica" w:hAnsi="Helvetica" w:cs="Helvetica"/>
          <w:color w:val="000000"/>
          <w:sz w:val="20"/>
          <w:szCs w:val="20"/>
          <w:shd w:val="clear" w:color="auto" w:fill="FFFFFF"/>
        </w:rPr>
        <w:t>future. It also provides useful links to resources providing more detailed business continuity and disaster preparedness information.</w:t>
      </w:r>
      <w:r>
        <w:rPr>
          <w:rFonts w:ascii="Helvetica" w:hAnsi="Helvetica" w:cs="Helvetica"/>
          <w:color w:val="000000"/>
          <w:sz w:val="20"/>
          <w:szCs w:val="20"/>
          <w:shd w:val="clear" w:color="auto" w:fill="FFFFFF"/>
        </w:rPr>
        <w:t xml:space="preserve"> </w:t>
      </w:r>
      <w:r w:rsidRPr="009A6549">
        <w:rPr>
          <w:rFonts w:ascii="Helvetica" w:hAnsi="Helvetica" w:cs="Helvetica"/>
          <w:color w:val="000000"/>
          <w:sz w:val="20"/>
          <w:szCs w:val="20"/>
          <w:shd w:val="clear" w:color="auto" w:fill="FFFFFF"/>
        </w:rPr>
        <w:t>However, putting a plan in motion will improve the likelihood that your company will survive and recover. The following information is a good start for small- to mid-sized businesses. Companies that already have their emergency plans in place can continue to help create a more robust sustainable community by mentoring businesses in their own supply chain and others needing advice.</w:t>
      </w:r>
      <w:r w:rsidRPr="009A6549">
        <w:rPr>
          <w:rFonts w:ascii="Helvetica" w:hAnsi="Helvetica" w:cs="Helvetica"/>
          <w:color w:val="000000"/>
          <w:sz w:val="20"/>
          <w:szCs w:val="20"/>
        </w:rPr>
        <w:br/>
      </w:r>
    </w:p>
    <w:p w:rsidR="002D5558" w:rsidRPr="00993446" w:rsidRDefault="002D5558" w:rsidP="002D5558">
      <w:pPr>
        <w:spacing w:after="0" w:line="240" w:lineRule="auto"/>
        <w:rPr>
          <w:rFonts w:ascii="Helvetica" w:hAnsi="Helvetica" w:cs="Helvetica"/>
          <w:b/>
          <w:sz w:val="20"/>
          <w:szCs w:val="20"/>
        </w:rPr>
      </w:pPr>
      <w:r w:rsidRPr="00477D17">
        <w:rPr>
          <w:rFonts w:ascii="Helvetica" w:hAnsi="Helvetica" w:cs="Helvetica"/>
          <w:b/>
          <w:bCs/>
          <w:color w:val="000000"/>
          <w:sz w:val="20"/>
          <w:szCs w:val="20"/>
          <w:shd w:val="clear" w:color="auto" w:fill="FFFFFF"/>
        </w:rPr>
        <w:t>Preparing makes good business sense. Get ready now.</w:t>
      </w:r>
      <w:r w:rsidRPr="00477D17">
        <w:rPr>
          <w:rFonts w:ascii="Helvetica" w:hAnsi="Helvetica" w:cs="Helvetica"/>
          <w:color w:val="000000"/>
          <w:sz w:val="20"/>
          <w:szCs w:val="20"/>
        </w:rPr>
        <w:t xml:space="preserve"> </w:t>
      </w:r>
      <w:r w:rsidRPr="00477D17">
        <w:rPr>
          <w:rFonts w:ascii="Helvetica" w:hAnsi="Helvetica" w:cs="Helvetica"/>
          <w:b/>
          <w:bCs/>
          <w:color w:val="000000"/>
          <w:sz w:val="20"/>
          <w:szCs w:val="20"/>
        </w:rPr>
        <w:t>Plan to stay in business</w:t>
      </w:r>
      <w:r w:rsidRPr="00477D17">
        <w:rPr>
          <w:rFonts w:ascii="Helvetica" w:hAnsi="Helvetica" w:cs="Helvetica"/>
          <w:color w:val="000000"/>
          <w:sz w:val="20"/>
          <w:szCs w:val="20"/>
        </w:rPr>
        <w:br/>
      </w:r>
      <w:r w:rsidRPr="00477D17">
        <w:rPr>
          <w:rFonts w:ascii="Helvetica" w:hAnsi="Helvetica" w:cs="Helvetica"/>
          <w:color w:val="000000"/>
          <w:sz w:val="20"/>
          <w:szCs w:val="20"/>
          <w:shd w:val="clear" w:color="auto" w:fill="FFFFFF"/>
        </w:rPr>
        <w:t xml:space="preserve">You should </w:t>
      </w:r>
      <w:proofErr w:type="gramStart"/>
      <w:r w:rsidRPr="00477D17">
        <w:rPr>
          <w:rFonts w:ascii="Helvetica" w:hAnsi="Helvetica" w:cs="Helvetica"/>
          <w:color w:val="000000"/>
          <w:sz w:val="20"/>
          <w:szCs w:val="20"/>
          <w:shd w:val="clear" w:color="auto" w:fill="FFFFFF"/>
        </w:rPr>
        <w:t>plan in advance</w:t>
      </w:r>
      <w:proofErr w:type="gramEnd"/>
      <w:r w:rsidRPr="00477D17">
        <w:rPr>
          <w:rFonts w:ascii="Helvetica" w:hAnsi="Helvetica" w:cs="Helvetica"/>
          <w:color w:val="000000"/>
          <w:sz w:val="20"/>
          <w:szCs w:val="20"/>
          <w:shd w:val="clear" w:color="auto" w:fill="FFFFFF"/>
        </w:rPr>
        <w:t xml:space="preserve"> to manage any emergency situation. Assess the situation, use common sense and available resources to take care of yourself, your co-workers and your business's recovery:</w:t>
      </w:r>
      <w:r w:rsidRPr="009A6549">
        <w:rPr>
          <w:rFonts w:ascii="Helvetica" w:hAnsi="Helvetica" w:cs="Helvetica"/>
          <w:sz w:val="20"/>
          <w:szCs w:val="20"/>
        </w:rPr>
        <w:t xml:space="preserve"> T</w:t>
      </w:r>
      <w:r w:rsidRPr="00993446">
        <w:rPr>
          <w:rFonts w:ascii="Helvetica" w:hAnsi="Helvetica" w:cs="Helvetica"/>
          <w:sz w:val="20"/>
          <w:szCs w:val="20"/>
        </w:rPr>
        <w:t>he following checklist will help keep your business afloat even if the worst happens</w:t>
      </w:r>
    </w:p>
    <w:p w:rsidR="002D5558" w:rsidRPr="00993446" w:rsidRDefault="002D5558" w:rsidP="002D5558">
      <w:pPr>
        <w:pStyle w:val="ListParagraph"/>
        <w:numPr>
          <w:ilvl w:val="0"/>
          <w:numId w:val="9"/>
        </w:numPr>
        <w:rPr>
          <w:rFonts w:ascii="Helvetica" w:hAnsi="Helvetica" w:cs="Helvetica"/>
          <w:color w:val="000000"/>
          <w:sz w:val="20"/>
          <w:szCs w:val="20"/>
          <w:shd w:val="clear" w:color="auto" w:fill="FFFFFF"/>
        </w:rPr>
      </w:pPr>
      <w:r w:rsidRPr="00993446">
        <w:rPr>
          <w:rFonts w:ascii="Helvetica" w:hAnsi="Helvetica" w:cs="Helvetica"/>
          <w:color w:val="000000"/>
          <w:sz w:val="20"/>
          <w:szCs w:val="20"/>
        </w:rPr>
        <w:t>Be Informed: Know what kinds of emergencies might affect your company.</w:t>
      </w:r>
      <w:r w:rsidRPr="00993446">
        <w:rPr>
          <w:rStyle w:val="apple-converted-space"/>
          <w:rFonts w:ascii="Helvetica" w:hAnsi="Helvetica" w:cs="Helvetica"/>
          <w:color w:val="000000"/>
          <w:sz w:val="20"/>
          <w:szCs w:val="20"/>
          <w:shd w:val="clear" w:color="auto" w:fill="FFFFFF"/>
        </w:rPr>
        <w:t xml:space="preserve"> </w:t>
      </w:r>
      <w:hyperlink r:id="rId7" w:history="1">
        <w:r w:rsidRPr="00993446">
          <w:rPr>
            <w:rStyle w:val="Hyperlink"/>
            <w:rFonts w:ascii="Helvetica" w:hAnsi="Helvetica" w:cs="Helvetica"/>
            <w:sz w:val="20"/>
            <w:szCs w:val="20"/>
          </w:rPr>
          <w:t>https://www.sba.gov/sites/default/files/FloodPreparednessSBA.pdf</w:t>
        </w:r>
      </w:hyperlink>
    </w:p>
    <w:p w:rsidR="002D5558" w:rsidRPr="00993446" w:rsidRDefault="002D5558" w:rsidP="002D5558">
      <w:pPr>
        <w:numPr>
          <w:ilvl w:val="0"/>
          <w:numId w:val="9"/>
        </w:numPr>
        <w:shd w:val="clear" w:color="auto" w:fill="FFFFFF"/>
        <w:spacing w:after="0" w:line="240" w:lineRule="auto"/>
        <w:rPr>
          <w:rFonts w:ascii="Helvetica" w:hAnsi="Helvetica" w:cs="Helvetica"/>
          <w:sz w:val="20"/>
          <w:szCs w:val="20"/>
        </w:rPr>
      </w:pPr>
      <w:r w:rsidRPr="00993446">
        <w:rPr>
          <w:rFonts w:ascii="Helvetica" w:hAnsi="Helvetica" w:cs="Helvetica"/>
          <w:color w:val="333333"/>
          <w:sz w:val="20"/>
          <w:szCs w:val="20"/>
        </w:rPr>
        <w:t>Develop an emergency plan—design a flood evacuation route and share it with employees so they can get themselves and customers to higher ground, if it becomes necessary. Also, be sure to have an </w:t>
      </w:r>
      <w:hyperlink r:id="rId8" w:tgtFrame="_blank" w:history="1">
        <w:r w:rsidRPr="00993446">
          <w:rPr>
            <w:rStyle w:val="Hyperlink"/>
            <w:rFonts w:ascii="Helvetica" w:hAnsi="Helvetica" w:cs="Helvetica"/>
            <w:color w:val="000000" w:themeColor="text1"/>
            <w:sz w:val="20"/>
            <w:szCs w:val="20"/>
          </w:rPr>
          <w:t>emergency kit</w:t>
        </w:r>
      </w:hyperlink>
      <w:r w:rsidRPr="00993446">
        <w:rPr>
          <w:rFonts w:ascii="Helvetica" w:hAnsi="Helvetica" w:cs="Helvetica"/>
          <w:color w:val="000000" w:themeColor="text1"/>
          <w:sz w:val="20"/>
          <w:szCs w:val="20"/>
        </w:rPr>
        <w:t> onsite</w:t>
      </w:r>
      <w:r w:rsidRPr="00993446">
        <w:rPr>
          <w:rFonts w:ascii="Helvetica" w:hAnsi="Helvetica" w:cs="Helvetica"/>
          <w:color w:val="333333"/>
          <w:sz w:val="20"/>
          <w:szCs w:val="20"/>
        </w:rPr>
        <w:t>, in case people are stuck in the building.</w:t>
      </w:r>
      <w:r w:rsidRPr="00993446">
        <w:rPr>
          <w:rFonts w:ascii="Helvetica" w:hAnsi="Helvetica" w:cs="Helvetica"/>
          <w:color w:val="000000"/>
          <w:sz w:val="20"/>
          <w:szCs w:val="20"/>
        </w:rPr>
        <w:t xml:space="preserve"> Go to </w:t>
      </w:r>
      <w:hyperlink r:id="rId9" w:history="1">
        <w:r w:rsidRPr="00993446">
          <w:rPr>
            <w:rStyle w:val="Hyperlink"/>
            <w:rFonts w:ascii="Helvetica" w:hAnsi="Helvetica" w:cs="Helvetica"/>
            <w:sz w:val="20"/>
            <w:szCs w:val="20"/>
          </w:rPr>
          <w:t>FEMA Inland Flooding Business Toolkit</w:t>
        </w:r>
      </w:hyperlink>
    </w:p>
    <w:p w:rsidR="002D5558" w:rsidRPr="00993446" w:rsidRDefault="002D5558" w:rsidP="002D5558">
      <w:pPr>
        <w:pStyle w:val="ListParagraph"/>
        <w:numPr>
          <w:ilvl w:val="0"/>
          <w:numId w:val="8"/>
        </w:numPr>
        <w:rPr>
          <w:rFonts w:ascii="Helvetica" w:hAnsi="Helvetica" w:cs="Helvetica"/>
          <w:color w:val="000000"/>
          <w:sz w:val="20"/>
          <w:szCs w:val="20"/>
        </w:rPr>
      </w:pPr>
      <w:r w:rsidRPr="00993446">
        <w:rPr>
          <w:rFonts w:ascii="Helvetica" w:hAnsi="Helvetica" w:cs="Helvetica"/>
          <w:color w:val="000000"/>
          <w:sz w:val="20"/>
          <w:szCs w:val="20"/>
        </w:rPr>
        <w:t>Continuity Planning: Carefully assess how your company functions, both internally and externally.</w:t>
      </w:r>
    </w:p>
    <w:p w:rsidR="002D5558" w:rsidRPr="00993446" w:rsidRDefault="002D5558" w:rsidP="002D5558">
      <w:pPr>
        <w:pStyle w:val="ListParagraph"/>
        <w:numPr>
          <w:ilvl w:val="0"/>
          <w:numId w:val="8"/>
        </w:numPr>
        <w:rPr>
          <w:rFonts w:ascii="Helvetica" w:hAnsi="Helvetica" w:cs="Helvetica"/>
          <w:color w:val="000000"/>
          <w:sz w:val="20"/>
          <w:szCs w:val="20"/>
        </w:rPr>
      </w:pPr>
      <w:r w:rsidRPr="00993446">
        <w:rPr>
          <w:rFonts w:ascii="Helvetica" w:hAnsi="Helvetica" w:cs="Helvetica"/>
          <w:color w:val="333333"/>
          <w:sz w:val="20"/>
          <w:szCs w:val="20"/>
        </w:rPr>
        <w:t>Safeguard key information—be sure you keep copies of flood insurance and other key business information in a safe place where it won’t be damaged or swept away by flooding.</w:t>
      </w:r>
    </w:p>
    <w:p w:rsidR="002D5558" w:rsidRPr="00993446" w:rsidRDefault="002D5558" w:rsidP="002D5558">
      <w:pPr>
        <w:pStyle w:val="ListParagraph"/>
        <w:numPr>
          <w:ilvl w:val="0"/>
          <w:numId w:val="8"/>
        </w:numPr>
        <w:rPr>
          <w:rFonts w:ascii="Helvetica" w:hAnsi="Helvetica" w:cs="Helvetica"/>
          <w:color w:val="000000"/>
          <w:sz w:val="20"/>
          <w:szCs w:val="20"/>
        </w:rPr>
      </w:pPr>
      <w:r w:rsidRPr="00993446">
        <w:rPr>
          <w:rFonts w:ascii="Helvetica" w:hAnsi="Helvetica" w:cs="Helvetica"/>
          <w:color w:val="333333"/>
          <w:sz w:val="20"/>
          <w:szCs w:val="20"/>
        </w:rPr>
        <w:t>Prepare your building—depending on your building layout, it may be worth getting a sump pump to help minimize potential damage. Be sure to keep gutters and drains clear of debris, and to anchor fuel tanks. Also, if possible, minimize storage of especially valuable assets in the lowest-lying areas of the building.</w:t>
      </w:r>
    </w:p>
    <w:p w:rsidR="002D5558" w:rsidRPr="00993446" w:rsidRDefault="002D5558" w:rsidP="002D5558">
      <w:pPr>
        <w:pStyle w:val="ListParagraph"/>
        <w:numPr>
          <w:ilvl w:val="0"/>
          <w:numId w:val="7"/>
        </w:numPr>
        <w:rPr>
          <w:rStyle w:val="apple-converted-space"/>
          <w:rFonts w:ascii="Helvetica" w:hAnsi="Helvetica" w:cs="Helvetica"/>
          <w:color w:val="000000"/>
          <w:sz w:val="20"/>
          <w:szCs w:val="20"/>
        </w:rPr>
      </w:pPr>
      <w:r w:rsidRPr="00993446">
        <w:rPr>
          <w:rFonts w:ascii="Helvetica" w:hAnsi="Helvetica" w:cs="Helvetica"/>
          <w:color w:val="000000"/>
          <w:sz w:val="20"/>
          <w:szCs w:val="20"/>
        </w:rPr>
        <w:t>Emergency Supplies: Think first about the basics of survival: fresh water, food, clean air and warmth.</w:t>
      </w:r>
      <w:r w:rsidRPr="00993446">
        <w:rPr>
          <w:rFonts w:ascii="Helvetica" w:hAnsi="Helvetica" w:cs="Helvetica"/>
          <w:color w:val="000000"/>
          <w:sz w:val="20"/>
          <w:szCs w:val="20"/>
          <w:shd w:val="clear" w:color="auto" w:fill="FFFFFF"/>
        </w:rPr>
        <w:t xml:space="preserve"> For more information on any of these topics, go to:</w:t>
      </w:r>
      <w:r w:rsidRPr="00993446">
        <w:rPr>
          <w:rStyle w:val="apple-converted-space"/>
          <w:rFonts w:ascii="Helvetica" w:hAnsi="Helvetica" w:cs="Helvetica"/>
          <w:color w:val="000000"/>
          <w:sz w:val="20"/>
          <w:szCs w:val="20"/>
          <w:shd w:val="clear" w:color="auto" w:fill="FFFFFF"/>
        </w:rPr>
        <w:t> </w:t>
      </w:r>
      <w:hyperlink r:id="rId10" w:tgtFrame="_blank" w:history="1">
        <w:r w:rsidRPr="00993446">
          <w:rPr>
            <w:rStyle w:val="Hyperlink"/>
            <w:rFonts w:ascii="Helvetica" w:hAnsi="Helvetica" w:cs="Helvetica"/>
            <w:color w:val="4F81BD" w:themeColor="accent1"/>
            <w:sz w:val="20"/>
            <w:szCs w:val="20"/>
            <w:shd w:val="clear" w:color="auto" w:fill="FFFFFF"/>
          </w:rPr>
          <w:t>http://www.ready.gov/business</w:t>
        </w:r>
      </w:hyperlink>
      <w:r w:rsidRPr="00993446">
        <w:rPr>
          <w:rStyle w:val="apple-converted-space"/>
          <w:rFonts w:ascii="Helvetica" w:hAnsi="Helvetica" w:cs="Helvetica"/>
          <w:color w:val="4F81BD" w:themeColor="accent1"/>
          <w:sz w:val="20"/>
          <w:szCs w:val="20"/>
          <w:shd w:val="clear" w:color="auto" w:fill="FFFFFF"/>
        </w:rPr>
        <w:t> </w:t>
      </w:r>
    </w:p>
    <w:p w:rsidR="002D5558" w:rsidRPr="00993446" w:rsidRDefault="002D5558" w:rsidP="002D5558">
      <w:pPr>
        <w:pStyle w:val="ListParagraph"/>
        <w:numPr>
          <w:ilvl w:val="0"/>
          <w:numId w:val="7"/>
        </w:numPr>
        <w:rPr>
          <w:rFonts w:ascii="Helvetica" w:hAnsi="Helvetica" w:cs="Helvetica"/>
          <w:color w:val="000000" w:themeColor="text1"/>
          <w:sz w:val="20"/>
          <w:szCs w:val="20"/>
        </w:rPr>
      </w:pPr>
      <w:r w:rsidRPr="00993446">
        <w:rPr>
          <w:rStyle w:val="apple-converted-space"/>
          <w:rFonts w:ascii="Helvetica" w:hAnsi="Helvetica" w:cs="Helvetica"/>
          <w:color w:val="000000" w:themeColor="text1"/>
          <w:sz w:val="20"/>
          <w:szCs w:val="20"/>
          <w:shd w:val="clear" w:color="auto" w:fill="FFFFFF"/>
        </w:rPr>
        <w:t xml:space="preserve">Ensure you have an emergency communication plan in place for your employees prior to the storm, evacuation, or threat. </w:t>
      </w:r>
      <w:r w:rsidRPr="00993446">
        <w:rPr>
          <w:rFonts w:ascii="Helvetica" w:hAnsi="Helvetica" w:cs="Helvetica"/>
          <w:sz w:val="20"/>
          <w:szCs w:val="20"/>
        </w:rPr>
        <w:t>Stay tuned to local media and evacuate when required</w:t>
      </w:r>
    </w:p>
    <w:p w:rsidR="002D5558" w:rsidRPr="00993446" w:rsidRDefault="002D5558" w:rsidP="002D5558">
      <w:pPr>
        <w:pStyle w:val="ListParagraph"/>
        <w:numPr>
          <w:ilvl w:val="0"/>
          <w:numId w:val="7"/>
        </w:numPr>
        <w:rPr>
          <w:rFonts w:ascii="Helvetica" w:hAnsi="Helvetica" w:cs="Helvetica"/>
          <w:color w:val="000000" w:themeColor="text1"/>
          <w:sz w:val="20"/>
          <w:szCs w:val="20"/>
        </w:rPr>
      </w:pPr>
      <w:r w:rsidRPr="00993446">
        <w:rPr>
          <w:rFonts w:ascii="Helvetica" w:hAnsi="Helvetica" w:cs="Helvetica"/>
          <w:sz w:val="20"/>
          <w:szCs w:val="20"/>
        </w:rPr>
        <w:t xml:space="preserve">Life safety is paramount; Send non-critical staff home </w:t>
      </w:r>
    </w:p>
    <w:p w:rsidR="002D5558" w:rsidRPr="00993446" w:rsidRDefault="002D5558" w:rsidP="002D5558">
      <w:pPr>
        <w:pStyle w:val="ListParagraph"/>
        <w:numPr>
          <w:ilvl w:val="0"/>
          <w:numId w:val="7"/>
        </w:numPr>
        <w:rPr>
          <w:rFonts w:ascii="Helvetica" w:hAnsi="Helvetica" w:cs="Helvetica"/>
          <w:color w:val="000000" w:themeColor="text1"/>
          <w:sz w:val="20"/>
          <w:szCs w:val="20"/>
        </w:rPr>
      </w:pPr>
      <w:r w:rsidRPr="00993446">
        <w:rPr>
          <w:rFonts w:ascii="Helvetica" w:hAnsi="Helvetica" w:cs="Helvetica"/>
          <w:sz w:val="20"/>
          <w:szCs w:val="20"/>
        </w:rPr>
        <w:lastRenderedPageBreak/>
        <w:t xml:space="preserve">If you have elevators in your building, raise elevators to the second floor and turn off </w:t>
      </w:r>
    </w:p>
    <w:p w:rsidR="002D5558" w:rsidRPr="00993446" w:rsidRDefault="002D5558" w:rsidP="002D5558">
      <w:pPr>
        <w:pStyle w:val="ListParagraph"/>
        <w:numPr>
          <w:ilvl w:val="0"/>
          <w:numId w:val="7"/>
        </w:numPr>
        <w:rPr>
          <w:rFonts w:ascii="Helvetica" w:hAnsi="Helvetica" w:cs="Helvetica"/>
          <w:color w:val="000000" w:themeColor="text1"/>
          <w:sz w:val="20"/>
          <w:szCs w:val="20"/>
        </w:rPr>
      </w:pPr>
      <w:r w:rsidRPr="00993446">
        <w:rPr>
          <w:rFonts w:ascii="Helvetica" w:hAnsi="Helvetica" w:cs="Helvetica"/>
          <w:sz w:val="20"/>
          <w:szCs w:val="20"/>
        </w:rPr>
        <w:t xml:space="preserve">Stay tuned to local media and evacuate when required </w:t>
      </w:r>
    </w:p>
    <w:p w:rsidR="002D5558" w:rsidRPr="00993446" w:rsidRDefault="002D5558" w:rsidP="002D5558">
      <w:pPr>
        <w:pStyle w:val="ListParagraph"/>
        <w:numPr>
          <w:ilvl w:val="0"/>
          <w:numId w:val="7"/>
        </w:numPr>
        <w:rPr>
          <w:rFonts w:ascii="Helvetica" w:hAnsi="Helvetica" w:cs="Helvetica"/>
          <w:color w:val="000000" w:themeColor="text1"/>
          <w:sz w:val="20"/>
          <w:szCs w:val="20"/>
        </w:rPr>
      </w:pPr>
      <w:r w:rsidRPr="00993446">
        <w:rPr>
          <w:rFonts w:ascii="Helvetica" w:hAnsi="Helvetica" w:cs="Helvetica"/>
          <w:sz w:val="20"/>
          <w:szCs w:val="20"/>
        </w:rPr>
        <w:t xml:space="preserve">Take cell phones, charger, critical hardware, and emergency kits with you </w:t>
      </w:r>
    </w:p>
    <w:p w:rsidR="002D5558" w:rsidRPr="00BD474F" w:rsidRDefault="002D5558" w:rsidP="002D5558">
      <w:pPr>
        <w:pStyle w:val="ListParagraph"/>
        <w:numPr>
          <w:ilvl w:val="0"/>
          <w:numId w:val="7"/>
        </w:numPr>
        <w:rPr>
          <w:rFonts w:ascii="Helvetica" w:hAnsi="Helvetica" w:cs="Helvetica"/>
          <w:color w:val="000000" w:themeColor="text1"/>
          <w:sz w:val="20"/>
          <w:szCs w:val="20"/>
        </w:rPr>
      </w:pPr>
      <w:r w:rsidRPr="00993446">
        <w:rPr>
          <w:rFonts w:ascii="Helvetica" w:hAnsi="Helvetica" w:cs="Helvetica"/>
          <w:sz w:val="20"/>
          <w:szCs w:val="20"/>
        </w:rPr>
        <w:t xml:space="preserve">Unplug electrical items before leaving </w:t>
      </w:r>
      <w:r>
        <w:rPr>
          <w:rFonts w:ascii="Helvetica" w:hAnsi="Helvetica" w:cs="Helvetica"/>
          <w:sz w:val="20"/>
          <w:szCs w:val="20"/>
        </w:rPr>
        <w:t>and c</w:t>
      </w:r>
      <w:r w:rsidRPr="00993446">
        <w:rPr>
          <w:rFonts w:ascii="Helvetica" w:hAnsi="Helvetica" w:cs="Helvetica"/>
          <w:sz w:val="20"/>
          <w:szCs w:val="20"/>
        </w:rPr>
        <w:t xml:space="preserve">onsider </w:t>
      </w:r>
      <w:r w:rsidR="00C92BCD">
        <w:rPr>
          <w:rFonts w:ascii="Helvetica" w:hAnsi="Helvetica" w:cs="Helvetica"/>
          <w:sz w:val="20"/>
          <w:szCs w:val="20"/>
        </w:rPr>
        <w:t xml:space="preserve">redirecting </w:t>
      </w:r>
      <w:r w:rsidRPr="00993446">
        <w:rPr>
          <w:rFonts w:ascii="Helvetica" w:hAnsi="Helvetica" w:cs="Helvetica"/>
          <w:sz w:val="20"/>
          <w:szCs w:val="20"/>
        </w:rPr>
        <w:t>your business phone</w:t>
      </w:r>
      <w:r w:rsidR="00C92BCD">
        <w:rPr>
          <w:rFonts w:ascii="Helvetica" w:hAnsi="Helvetica" w:cs="Helvetica"/>
          <w:sz w:val="20"/>
          <w:szCs w:val="20"/>
        </w:rPr>
        <w:t xml:space="preserve"> </w:t>
      </w:r>
      <w:r w:rsidRPr="00993446">
        <w:rPr>
          <w:rFonts w:ascii="Helvetica" w:hAnsi="Helvetica" w:cs="Helvetica"/>
          <w:sz w:val="20"/>
          <w:szCs w:val="20"/>
        </w:rPr>
        <w:t xml:space="preserve">to </w:t>
      </w:r>
      <w:r w:rsidR="00A304E4">
        <w:rPr>
          <w:rFonts w:ascii="Helvetica" w:hAnsi="Helvetica" w:cs="Helvetica"/>
          <w:sz w:val="20"/>
          <w:szCs w:val="20"/>
        </w:rPr>
        <w:t xml:space="preserve">a </w:t>
      </w:r>
      <w:r w:rsidRPr="00993446">
        <w:rPr>
          <w:rFonts w:ascii="Helvetica" w:hAnsi="Helvetica" w:cs="Helvetica"/>
          <w:sz w:val="20"/>
          <w:szCs w:val="20"/>
        </w:rPr>
        <w:t>cell phone</w:t>
      </w:r>
      <w:r w:rsidR="00C92BCD">
        <w:rPr>
          <w:rFonts w:ascii="Helvetica" w:hAnsi="Helvetica" w:cs="Helvetica"/>
          <w:sz w:val="20"/>
          <w:szCs w:val="20"/>
        </w:rPr>
        <w:t xml:space="preserve"> or </w:t>
      </w:r>
      <w:r w:rsidRPr="00993446">
        <w:rPr>
          <w:rFonts w:ascii="Helvetica" w:hAnsi="Helvetica" w:cs="Helvetica"/>
          <w:sz w:val="20"/>
          <w:szCs w:val="20"/>
        </w:rPr>
        <w:t>answering service</w:t>
      </w:r>
      <w:r>
        <w:rPr>
          <w:rFonts w:ascii="Helvetica" w:hAnsi="Helvetica" w:cs="Helvetica"/>
          <w:sz w:val="20"/>
          <w:szCs w:val="20"/>
        </w:rPr>
        <w:t>.</w:t>
      </w:r>
    </w:p>
    <w:p w:rsidR="009D60AB" w:rsidRPr="009D60AB" w:rsidRDefault="009D60AB" w:rsidP="009D60AB">
      <w:pPr>
        <w:spacing w:before="150" w:after="150" w:line="240" w:lineRule="auto"/>
        <w:ind w:right="300"/>
        <w:rPr>
          <w:rFonts w:ascii="Helvetica" w:eastAsia="Times New Roman" w:hAnsi="Helvetica" w:cs="Helvetica"/>
          <w:color w:val="333333"/>
          <w:sz w:val="21"/>
          <w:szCs w:val="21"/>
        </w:rPr>
      </w:pPr>
      <w:bookmarkStart w:id="0" w:name="_GoBack"/>
      <w:bookmarkEnd w:id="0"/>
    </w:p>
    <w:p w:rsidR="009300D4" w:rsidRPr="00E4221C" w:rsidRDefault="009300D4" w:rsidP="00E4221C">
      <w:pPr>
        <w:spacing w:after="0" w:line="240" w:lineRule="auto"/>
        <w:rPr>
          <w:rFonts w:ascii="Helvetica" w:hAnsi="Helvetica" w:cs="Helvetica"/>
          <w:b/>
        </w:rPr>
      </w:pPr>
      <w:r w:rsidRPr="00E4221C">
        <w:rPr>
          <w:rFonts w:ascii="Helvetica" w:hAnsi="Helvetica" w:cs="Helvetica"/>
          <w:b/>
        </w:rPr>
        <w:t>Additional resources:</w:t>
      </w:r>
    </w:p>
    <w:p w:rsidR="009300D4" w:rsidRDefault="00A304E4" w:rsidP="00C93930">
      <w:pPr>
        <w:spacing w:after="0" w:line="240" w:lineRule="auto"/>
      </w:pPr>
      <w:hyperlink r:id="rId11" w:history="1">
        <w:r w:rsidR="009300D4" w:rsidRPr="009300D4">
          <w:rPr>
            <w:color w:val="0000FF"/>
            <w:u w:val="single"/>
          </w:rPr>
          <w:t>https://dps.sd.gov/emergency-services/emergency-management</w:t>
        </w:r>
      </w:hyperlink>
    </w:p>
    <w:p w:rsidR="009300D4" w:rsidRDefault="00A304E4" w:rsidP="00C93930">
      <w:pPr>
        <w:spacing w:after="0" w:line="240" w:lineRule="auto"/>
      </w:pPr>
      <w:hyperlink r:id="rId12" w:history="1">
        <w:r w:rsidR="009300D4" w:rsidRPr="00470126">
          <w:rPr>
            <w:rStyle w:val="Hyperlink"/>
          </w:rPr>
          <w:t>www.twitter.com/sdpublicsafety</w:t>
        </w:r>
      </w:hyperlink>
    </w:p>
    <w:p w:rsidR="009300D4" w:rsidRDefault="00A304E4" w:rsidP="00C93930">
      <w:pPr>
        <w:spacing w:after="0" w:line="240" w:lineRule="auto"/>
      </w:pPr>
      <w:hyperlink r:id="rId13" w:history="1">
        <w:r w:rsidR="009300D4" w:rsidRPr="00470126">
          <w:rPr>
            <w:rStyle w:val="Hyperlink"/>
          </w:rPr>
          <w:t>www.facebook.com/sdemergencymgmt</w:t>
        </w:r>
      </w:hyperlink>
    </w:p>
    <w:p w:rsidR="009300D4" w:rsidRDefault="00A304E4" w:rsidP="00C93930">
      <w:pPr>
        <w:spacing w:after="0" w:line="240" w:lineRule="auto"/>
      </w:pPr>
      <w:hyperlink r:id="rId14" w:history="1">
        <w:r w:rsidR="009300D4" w:rsidRPr="00470126">
          <w:rPr>
            <w:rStyle w:val="Hyperlink"/>
          </w:rPr>
          <w:t>www.twitter.com/sdemergencymgmt</w:t>
        </w:r>
      </w:hyperlink>
    </w:p>
    <w:p w:rsidR="009300D4" w:rsidRDefault="009300D4"/>
    <w:sectPr w:rsidR="009300D4" w:rsidSect="00A37B1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5089"/>
    <w:multiLevelType w:val="multilevel"/>
    <w:tmpl w:val="9448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D6654"/>
    <w:multiLevelType w:val="hybridMultilevel"/>
    <w:tmpl w:val="EFDA1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5E32330"/>
    <w:multiLevelType w:val="hybridMultilevel"/>
    <w:tmpl w:val="80B05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4210BDF"/>
    <w:multiLevelType w:val="hybridMultilevel"/>
    <w:tmpl w:val="279AB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4FE3530"/>
    <w:multiLevelType w:val="multilevel"/>
    <w:tmpl w:val="9448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DE6842"/>
    <w:multiLevelType w:val="hybridMultilevel"/>
    <w:tmpl w:val="E2D23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A24544E"/>
    <w:multiLevelType w:val="multilevel"/>
    <w:tmpl w:val="9448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5E2F29"/>
    <w:multiLevelType w:val="multilevel"/>
    <w:tmpl w:val="9448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2"/>
  </w:num>
  <w:num w:numId="5">
    <w:abstractNumId w:val="3"/>
  </w:num>
  <w:num w:numId="6">
    <w:abstractNumId w:val="1"/>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0AB"/>
    <w:rsid w:val="000A435D"/>
    <w:rsid w:val="000C7458"/>
    <w:rsid w:val="002D5558"/>
    <w:rsid w:val="004376C8"/>
    <w:rsid w:val="00450D6B"/>
    <w:rsid w:val="006428FC"/>
    <w:rsid w:val="006F4DED"/>
    <w:rsid w:val="00747F08"/>
    <w:rsid w:val="008D1810"/>
    <w:rsid w:val="00913A2D"/>
    <w:rsid w:val="009300D4"/>
    <w:rsid w:val="009D60AB"/>
    <w:rsid w:val="00A304E4"/>
    <w:rsid w:val="00A37B16"/>
    <w:rsid w:val="00B76D65"/>
    <w:rsid w:val="00C92BCD"/>
    <w:rsid w:val="00C93930"/>
    <w:rsid w:val="00E4221C"/>
    <w:rsid w:val="00F11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876BF"/>
  <w15:chartTrackingRefBased/>
  <w15:docId w15:val="{9F19F11B-E692-42FB-9832-24E7844B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0AB"/>
    <w:pPr>
      <w:spacing w:after="0" w:line="240" w:lineRule="auto"/>
      <w:ind w:left="720"/>
    </w:pPr>
    <w:rPr>
      <w:rFonts w:ascii="Calibri" w:hAnsi="Calibri" w:cs="Calibri"/>
    </w:rPr>
  </w:style>
  <w:style w:type="character" w:styleId="Hyperlink">
    <w:name w:val="Hyperlink"/>
    <w:basedOn w:val="DefaultParagraphFont"/>
    <w:uiPriority w:val="99"/>
    <w:unhideWhenUsed/>
    <w:rsid w:val="006428FC"/>
    <w:rPr>
      <w:color w:val="0000FF" w:themeColor="hyperlink"/>
      <w:u w:val="single"/>
    </w:rPr>
  </w:style>
  <w:style w:type="character" w:styleId="UnresolvedMention">
    <w:name w:val="Unresolved Mention"/>
    <w:basedOn w:val="DefaultParagraphFont"/>
    <w:uiPriority w:val="99"/>
    <w:semiHidden/>
    <w:unhideWhenUsed/>
    <w:rsid w:val="006428FC"/>
    <w:rPr>
      <w:color w:val="605E5C"/>
      <w:shd w:val="clear" w:color="auto" w:fill="E1DFDD"/>
    </w:rPr>
  </w:style>
  <w:style w:type="character" w:styleId="FollowedHyperlink">
    <w:name w:val="FollowedHyperlink"/>
    <w:basedOn w:val="DefaultParagraphFont"/>
    <w:uiPriority w:val="99"/>
    <w:semiHidden/>
    <w:unhideWhenUsed/>
    <w:rsid w:val="006428FC"/>
    <w:rPr>
      <w:color w:val="800080" w:themeColor="followedHyperlink"/>
      <w:u w:val="single"/>
    </w:rPr>
  </w:style>
  <w:style w:type="paragraph" w:styleId="BalloonText">
    <w:name w:val="Balloon Text"/>
    <w:basedOn w:val="Normal"/>
    <w:link w:val="BalloonTextChar"/>
    <w:uiPriority w:val="99"/>
    <w:semiHidden/>
    <w:unhideWhenUsed/>
    <w:rsid w:val="00A37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B16"/>
    <w:rPr>
      <w:rFonts w:ascii="Segoe UI" w:hAnsi="Segoe UI" w:cs="Segoe UI"/>
      <w:sz w:val="18"/>
      <w:szCs w:val="18"/>
    </w:rPr>
  </w:style>
  <w:style w:type="character" w:customStyle="1" w:styleId="apple-converted-space">
    <w:name w:val="apple-converted-space"/>
    <w:basedOn w:val="DefaultParagraphFont"/>
    <w:rsid w:val="002D5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60708">
      <w:bodyDiv w:val="1"/>
      <w:marLeft w:val="0"/>
      <w:marRight w:val="0"/>
      <w:marTop w:val="0"/>
      <w:marBottom w:val="0"/>
      <w:divBdr>
        <w:top w:val="none" w:sz="0" w:space="0" w:color="auto"/>
        <w:left w:val="none" w:sz="0" w:space="0" w:color="auto"/>
        <w:bottom w:val="none" w:sz="0" w:space="0" w:color="auto"/>
        <w:right w:val="none" w:sz="0" w:space="0" w:color="auto"/>
      </w:divBdr>
    </w:div>
    <w:div w:id="127115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y.gov/build-a-kit" TargetMode="External"/><Relationship Id="rId13" Type="http://schemas.openxmlformats.org/officeDocument/2006/relationships/hyperlink" Target="http://www.facebook.com/sdemergencymgmt" TargetMode="External"/><Relationship Id="rId3" Type="http://schemas.openxmlformats.org/officeDocument/2006/relationships/settings" Target="settings.xml"/><Relationship Id="rId7" Type="http://schemas.openxmlformats.org/officeDocument/2006/relationships/hyperlink" Target="https://www.sba.gov/sites/default/files/FloodPreparednessSBA.pdf" TargetMode="External"/><Relationship Id="rId12" Type="http://schemas.openxmlformats.org/officeDocument/2006/relationships/hyperlink" Target="http://www.twitter.com/sdpublicsafe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dps.sd.gov/emergency-services/emergency-management"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ready.gov/business" TargetMode="External"/><Relationship Id="rId4" Type="http://schemas.openxmlformats.org/officeDocument/2006/relationships/webSettings" Target="webSettings.xml"/><Relationship Id="rId9" Type="http://schemas.openxmlformats.org/officeDocument/2006/relationships/hyperlink" Target="https://www.fema.gov/media-library-data/1510690310680-1e6c4874b251c3022ac4b57b0369e2da/Inland_Flooding_Ready_Business_Toolkit_Interactive_Final_508.pdf" TargetMode="External"/><Relationship Id="rId14" Type="http://schemas.openxmlformats.org/officeDocument/2006/relationships/hyperlink" Target="http://www.twitter.com/sdemergencymgm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8D810725.dotm</Template>
  <TotalTime>3</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Bauder, Jason</dc:creator>
  <cp:keywords/>
  <dc:description/>
  <cp:lastModifiedBy>Bauder, Jason</cp:lastModifiedBy>
  <cp:revision>7</cp:revision>
  <dcterms:created xsi:type="dcterms:W3CDTF">2020-01-03T21:08:00Z</dcterms:created>
  <dcterms:modified xsi:type="dcterms:W3CDTF">2020-01-08T13:38:00Z</dcterms:modified>
</cp:coreProperties>
</file>